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54E857" w14:textId="2560AE59" w:rsidR="009600E3" w:rsidRPr="009600E3" w:rsidRDefault="009600E3" w:rsidP="009600E3">
      <w:pPr>
        <w:spacing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In the introduction of his book </w:t>
      </w:r>
      <w:r w:rsidRPr="009600E3">
        <w:rPr>
          <w:rFonts w:ascii="Verdana" w:eastAsia="Times New Roman" w:hAnsi="Verdana" w:cs="Times New Roman"/>
          <w:i/>
          <w:iCs/>
          <w:color w:val="242424"/>
          <w:sz w:val="27"/>
          <w:szCs w:val="27"/>
          <w:lang w:eastAsia="en-GB"/>
        </w:rPr>
        <w:t>'Australia’s Welfare Wars</w:t>
      </w:r>
      <w:r w:rsidRPr="009600E3">
        <w:rPr>
          <w:rFonts w:ascii="Verdana" w:eastAsia="Times New Roman" w:hAnsi="Verdana" w:cs="Times New Roman"/>
          <w:color w:val="242424"/>
          <w:sz w:val="27"/>
          <w:szCs w:val="27"/>
          <w:lang w:eastAsia="en-GB"/>
        </w:rPr>
        <w:t>', Mendes (2017 pp 1-16) advocates a social democratic perspective of welfare and argues that it is "...</w:t>
      </w:r>
      <w:r w:rsidRPr="009600E3">
        <w:rPr>
          <w:rFonts w:ascii="Verdana" w:eastAsia="Times New Roman" w:hAnsi="Verdana" w:cs="Times New Roman"/>
          <w:i/>
          <w:iCs/>
          <w:color w:val="242424"/>
          <w:sz w:val="27"/>
          <w:szCs w:val="27"/>
          <w:lang w:eastAsia="en-GB"/>
        </w:rPr>
        <w:t>only through the collectivist intervention of the state that the current trends towards increased inequality and injustice can be reversed</w:t>
      </w:r>
      <w:r w:rsidRPr="009600E3">
        <w:rPr>
          <w:rFonts w:ascii="Verdana" w:eastAsia="Times New Roman" w:hAnsi="Verdana" w:cs="Times New Roman"/>
          <w:color w:val="242424"/>
          <w:sz w:val="27"/>
          <w:szCs w:val="27"/>
          <w:lang w:eastAsia="en-GB"/>
        </w:rPr>
        <w:t>” (p.8). He contrasts this social democratic perspective with the dominant neoliberal perspective which he states is based upon ideological views and values which are in opposition to the social justice values espoused by most welfare policy advocates and professional human services workers.</w:t>
      </w:r>
    </w:p>
    <w:p w14:paraId="0662332A" w14:textId="77777777" w:rsidR="009600E3" w:rsidRPr="009600E3" w:rsidRDefault="009600E3" w:rsidP="009600E3">
      <w:pPr>
        <w:spacing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Your task is to write an essay that contrasts the social democratic perspective of welfare and welfare states with the neoliberal perspective, and which examines Mendes’ argument that while the neoliberal perspective remains dominant in Australia, a social democratic perspective should be advocated by human services professionals because it is based on the recognition that collectivist state intervention is necessary to address inequalities and promote social justice goals.</w:t>
      </w:r>
    </w:p>
    <w:p w14:paraId="005198C5" w14:textId="77777777" w:rsidR="009600E3" w:rsidRPr="009600E3" w:rsidRDefault="009600E3" w:rsidP="009600E3">
      <w:pPr>
        <w:spacing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b/>
          <w:bCs/>
          <w:color w:val="242424"/>
          <w:sz w:val="27"/>
          <w:szCs w:val="27"/>
          <w:lang w:eastAsia="en-GB"/>
        </w:rPr>
        <w:t>Specifically, your essay must:</w:t>
      </w:r>
    </w:p>
    <w:p w14:paraId="555E6E1E" w14:textId="77777777" w:rsidR="009600E3" w:rsidRPr="009600E3" w:rsidRDefault="009600E3" w:rsidP="009600E3">
      <w:pPr>
        <w:numPr>
          <w:ilvl w:val="0"/>
          <w:numId w:val="1"/>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Describe social democratic and neoliberal perspectives of welfare and welfare states and identify key differences between the two</w:t>
      </w:r>
    </w:p>
    <w:p w14:paraId="22B369B7" w14:textId="77777777" w:rsidR="009600E3" w:rsidRPr="009600E3" w:rsidRDefault="009600E3" w:rsidP="009600E3">
      <w:pPr>
        <w:numPr>
          <w:ilvl w:val="0"/>
          <w:numId w:val="1"/>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Discuss the current dominance of the neoliberal perspective of welfare/welfare states in Australia and why this perspective could be considered to be in opposition to social justice values</w:t>
      </w:r>
    </w:p>
    <w:p w14:paraId="57EB5A29" w14:textId="77777777" w:rsidR="009600E3" w:rsidRPr="009600E3" w:rsidRDefault="009600E3" w:rsidP="009600E3">
      <w:pPr>
        <w:numPr>
          <w:ilvl w:val="0"/>
          <w:numId w:val="1"/>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Discuss and examine Mendes’ arguments in favour of a social democratic perspective of welfare and welfare states in Australia</w:t>
      </w:r>
    </w:p>
    <w:p w14:paraId="7AEEB813" w14:textId="77777777" w:rsidR="009600E3" w:rsidRPr="009600E3" w:rsidRDefault="009600E3" w:rsidP="009600E3">
      <w:pPr>
        <w:numPr>
          <w:ilvl w:val="0"/>
          <w:numId w:val="1"/>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Demonstrate suitable engagement with subject learning materials and appropriate academic literature</w:t>
      </w:r>
    </w:p>
    <w:p w14:paraId="3318A14C" w14:textId="090D3FF6" w:rsidR="009600E3" w:rsidRDefault="009600E3" w:rsidP="009600E3">
      <w:pPr>
        <w:numPr>
          <w:ilvl w:val="0"/>
          <w:numId w:val="1"/>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Demonstrate appropriate academic writing and referencing skills</w:t>
      </w:r>
    </w:p>
    <w:p w14:paraId="5C5B799C" w14:textId="3C554D2F" w:rsidR="009600E3" w:rsidRDefault="009600E3" w:rsidP="009600E3">
      <w:pPr>
        <w:spacing w:before="100" w:beforeAutospacing="1" w:after="100" w:afterAutospacing="1"/>
        <w:rPr>
          <w:rFonts w:ascii="Verdana" w:eastAsia="Times New Roman" w:hAnsi="Verdana" w:cs="Times New Roman"/>
          <w:color w:val="242424"/>
          <w:sz w:val="27"/>
          <w:szCs w:val="27"/>
          <w:lang w:eastAsia="en-GB"/>
        </w:rPr>
      </w:pPr>
    </w:p>
    <w:p w14:paraId="2F7ED30D" w14:textId="2F735E6F" w:rsidR="009600E3" w:rsidRDefault="009600E3" w:rsidP="009600E3">
      <w:pPr>
        <w:spacing w:before="100" w:beforeAutospacing="1" w:after="100" w:afterAutospacing="1"/>
        <w:rPr>
          <w:rFonts w:ascii="Verdana" w:eastAsia="Times New Roman" w:hAnsi="Verdana" w:cs="Times New Roman"/>
          <w:color w:val="242424"/>
          <w:sz w:val="27"/>
          <w:szCs w:val="27"/>
          <w:lang w:eastAsia="en-GB"/>
        </w:rPr>
      </w:pPr>
    </w:p>
    <w:p w14:paraId="5356A44E" w14:textId="543EF5F4" w:rsidR="009600E3" w:rsidRDefault="009600E3" w:rsidP="009600E3">
      <w:pPr>
        <w:spacing w:before="100" w:beforeAutospacing="1" w:after="100" w:afterAutospacing="1"/>
        <w:rPr>
          <w:rFonts w:ascii="Verdana" w:eastAsia="Times New Roman" w:hAnsi="Verdana" w:cs="Times New Roman"/>
          <w:color w:val="242424"/>
          <w:sz w:val="27"/>
          <w:szCs w:val="27"/>
          <w:lang w:eastAsia="en-GB"/>
        </w:rPr>
      </w:pPr>
    </w:p>
    <w:p w14:paraId="7E0E77BF" w14:textId="77777777" w:rsidR="009600E3" w:rsidRPr="009600E3" w:rsidRDefault="009600E3" w:rsidP="009600E3">
      <w:pPr>
        <w:spacing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b/>
          <w:bCs/>
          <w:i/>
          <w:iCs/>
          <w:color w:val="242424"/>
          <w:sz w:val="27"/>
          <w:szCs w:val="27"/>
          <w:lang w:eastAsia="en-GB"/>
        </w:rPr>
        <w:lastRenderedPageBreak/>
        <w:t>Essay content:</w:t>
      </w:r>
    </w:p>
    <w:p w14:paraId="0C14D366" w14:textId="77777777" w:rsidR="009600E3" w:rsidRPr="009600E3" w:rsidRDefault="009600E3" w:rsidP="009600E3">
      <w:pPr>
        <w:numPr>
          <w:ilvl w:val="0"/>
          <w:numId w:val="2"/>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Describes social democratic and neoliberal perspectives of welfare and welfare states and identifies key differences between the two</w:t>
      </w:r>
    </w:p>
    <w:p w14:paraId="15FEB105" w14:textId="77777777" w:rsidR="009600E3" w:rsidRPr="009600E3" w:rsidRDefault="009600E3" w:rsidP="009600E3">
      <w:pPr>
        <w:numPr>
          <w:ilvl w:val="0"/>
          <w:numId w:val="2"/>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Discusses the current dominance of the neoliberal perspective of welfare/welfare states in Australia and why this perspective could be considered to be in opposition to social justice values</w:t>
      </w:r>
    </w:p>
    <w:p w14:paraId="66D9D2CC" w14:textId="77777777" w:rsidR="009600E3" w:rsidRPr="009600E3" w:rsidRDefault="009600E3" w:rsidP="009600E3">
      <w:pPr>
        <w:numPr>
          <w:ilvl w:val="0"/>
          <w:numId w:val="2"/>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Discusses and examines Mendes’ arguments in favour of a social democratic perspective of welfare and welfare states in Australia</w:t>
      </w:r>
    </w:p>
    <w:p w14:paraId="1A189071" w14:textId="77777777" w:rsidR="009600E3" w:rsidRPr="009600E3" w:rsidRDefault="009600E3" w:rsidP="009600E3">
      <w:pPr>
        <w:spacing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b/>
          <w:bCs/>
          <w:i/>
          <w:iCs/>
          <w:color w:val="242424"/>
          <w:sz w:val="27"/>
          <w:szCs w:val="27"/>
          <w:lang w:eastAsia="en-GB"/>
        </w:rPr>
        <w:t>Engagement with learning materials and literature:</w:t>
      </w:r>
    </w:p>
    <w:p w14:paraId="3B6A0542" w14:textId="77777777" w:rsidR="009600E3" w:rsidRPr="009600E3" w:rsidRDefault="009600E3" w:rsidP="009600E3">
      <w:pPr>
        <w:numPr>
          <w:ilvl w:val="0"/>
          <w:numId w:val="3"/>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Demonstrates appropriate use of subject learning materials in development of essay</w:t>
      </w:r>
    </w:p>
    <w:p w14:paraId="6D589662" w14:textId="77777777" w:rsidR="009600E3" w:rsidRPr="009600E3" w:rsidRDefault="009600E3" w:rsidP="009600E3">
      <w:pPr>
        <w:numPr>
          <w:ilvl w:val="0"/>
          <w:numId w:val="3"/>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Demonstrates appropriate use of academic literature in development of essay</w:t>
      </w:r>
    </w:p>
    <w:p w14:paraId="1C9CE2D2" w14:textId="77777777" w:rsidR="009600E3" w:rsidRPr="009600E3" w:rsidRDefault="009600E3" w:rsidP="009600E3">
      <w:pPr>
        <w:spacing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b/>
          <w:bCs/>
          <w:i/>
          <w:iCs/>
          <w:color w:val="242424"/>
          <w:sz w:val="27"/>
          <w:szCs w:val="27"/>
          <w:lang w:eastAsia="en-GB"/>
        </w:rPr>
        <w:t>Academic writing and referencing:</w:t>
      </w:r>
    </w:p>
    <w:p w14:paraId="49B651C1" w14:textId="77777777" w:rsidR="009600E3" w:rsidRPr="009600E3" w:rsidRDefault="009600E3" w:rsidP="009600E3">
      <w:pPr>
        <w:numPr>
          <w:ilvl w:val="0"/>
          <w:numId w:val="4"/>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Provides a properly structured introduction that identifies the main content of the essay and its purpose, with clear links to essay question/criteria</w:t>
      </w:r>
    </w:p>
    <w:p w14:paraId="726B2D2E" w14:textId="77777777" w:rsidR="009600E3" w:rsidRPr="009600E3" w:rsidRDefault="009600E3" w:rsidP="009600E3">
      <w:pPr>
        <w:numPr>
          <w:ilvl w:val="0"/>
          <w:numId w:val="4"/>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Provides a properly structured body which uses appropriate paragraph structure to address essay content</w:t>
      </w:r>
    </w:p>
    <w:p w14:paraId="14B13646" w14:textId="77777777" w:rsidR="009600E3" w:rsidRPr="009600E3" w:rsidRDefault="009600E3" w:rsidP="009600E3">
      <w:pPr>
        <w:numPr>
          <w:ilvl w:val="0"/>
          <w:numId w:val="4"/>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Provides a properly structured conclusion that summarises key content and reinforces the purpose of the essay</w:t>
      </w:r>
    </w:p>
    <w:p w14:paraId="6D7BD8F2" w14:textId="77777777" w:rsidR="009600E3" w:rsidRPr="009600E3" w:rsidRDefault="009600E3" w:rsidP="009600E3">
      <w:pPr>
        <w:numPr>
          <w:ilvl w:val="0"/>
          <w:numId w:val="4"/>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 xml:space="preserve">Demonstrates appropriate academic writing skills, </w:t>
      </w:r>
      <w:proofErr w:type="gramStart"/>
      <w:r w:rsidRPr="009600E3">
        <w:rPr>
          <w:rFonts w:ascii="Verdana" w:eastAsia="Times New Roman" w:hAnsi="Verdana" w:cs="Times New Roman"/>
          <w:color w:val="242424"/>
          <w:sz w:val="27"/>
          <w:szCs w:val="27"/>
          <w:lang w:eastAsia="en-GB"/>
        </w:rPr>
        <w:t>incorporating:</w:t>
      </w:r>
      <w:proofErr w:type="gramEnd"/>
      <w:r w:rsidRPr="009600E3">
        <w:rPr>
          <w:rFonts w:ascii="Verdana" w:eastAsia="Times New Roman" w:hAnsi="Verdana" w:cs="Times New Roman"/>
          <w:color w:val="242424"/>
          <w:sz w:val="27"/>
          <w:szCs w:val="27"/>
          <w:lang w:eastAsia="en-GB"/>
        </w:rPr>
        <w:t xml:space="preserve"> writing which is free of errors (spelling, grammar, punctuation) and clearly conveys meaning to the reader (clarity of expression)</w:t>
      </w:r>
    </w:p>
    <w:p w14:paraId="433E9AA0" w14:textId="77777777" w:rsidR="009600E3" w:rsidRPr="009600E3" w:rsidRDefault="009600E3" w:rsidP="009600E3">
      <w:pPr>
        <w:numPr>
          <w:ilvl w:val="0"/>
          <w:numId w:val="4"/>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Demonstrates appropriate referencing throughout essay (in-text referencing consistent with APA 7 format)</w:t>
      </w:r>
    </w:p>
    <w:p w14:paraId="53BEB661" w14:textId="77777777" w:rsidR="009600E3" w:rsidRPr="009600E3" w:rsidRDefault="009600E3" w:rsidP="009600E3">
      <w:pPr>
        <w:numPr>
          <w:ilvl w:val="0"/>
          <w:numId w:val="4"/>
        </w:numPr>
        <w:spacing w:before="100" w:beforeAutospacing="1"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Provides complete and accurate reference list (consistent with APA 7 format)</w:t>
      </w:r>
    </w:p>
    <w:p w14:paraId="3683C301" w14:textId="5BD84D8C" w:rsidR="009600E3" w:rsidRDefault="009600E3" w:rsidP="009600E3">
      <w:pPr>
        <w:spacing w:after="100" w:afterAutospacing="1"/>
        <w:rPr>
          <w:rFonts w:ascii="Verdana" w:eastAsia="Times New Roman" w:hAnsi="Verdana" w:cs="Times New Roman"/>
          <w:color w:val="242424"/>
          <w:sz w:val="27"/>
          <w:szCs w:val="27"/>
          <w:lang w:eastAsia="en-GB"/>
        </w:rPr>
      </w:pPr>
      <w:r w:rsidRPr="009600E3">
        <w:rPr>
          <w:rFonts w:ascii="Verdana" w:eastAsia="Times New Roman" w:hAnsi="Verdana" w:cs="Times New Roman"/>
          <w:color w:val="242424"/>
          <w:sz w:val="27"/>
          <w:szCs w:val="27"/>
          <w:lang w:eastAsia="en-GB"/>
        </w:rPr>
        <w:t> </w:t>
      </w:r>
    </w:p>
    <w:p w14:paraId="75144324" w14:textId="70264221" w:rsidR="009600E3" w:rsidRDefault="009600E3" w:rsidP="009600E3">
      <w:pPr>
        <w:spacing w:after="100" w:afterAutospacing="1"/>
        <w:rPr>
          <w:rFonts w:ascii="Verdana" w:eastAsia="Times New Roman" w:hAnsi="Verdana" w:cs="Times New Roman"/>
          <w:color w:val="242424"/>
          <w:sz w:val="27"/>
          <w:szCs w:val="27"/>
          <w:lang w:eastAsia="en-GB"/>
        </w:rPr>
      </w:pPr>
    </w:p>
    <w:p w14:paraId="06C3ED3E" w14:textId="257123BD" w:rsidR="009600E3" w:rsidRDefault="009600E3" w:rsidP="009600E3">
      <w:pPr>
        <w:spacing w:after="100" w:afterAutospacing="1"/>
        <w:rPr>
          <w:rFonts w:ascii="Verdana" w:eastAsia="Times New Roman" w:hAnsi="Verdana" w:cs="Times New Roman"/>
          <w:color w:val="242424"/>
          <w:sz w:val="27"/>
          <w:szCs w:val="27"/>
          <w:lang w:eastAsia="en-GB"/>
        </w:rPr>
      </w:pPr>
    </w:p>
    <w:p w14:paraId="0074D6B1" w14:textId="77777777" w:rsidR="009600E3" w:rsidRPr="009600E3" w:rsidRDefault="009600E3" w:rsidP="009600E3">
      <w:pPr>
        <w:spacing w:after="100" w:afterAutospacing="1"/>
        <w:rPr>
          <w:rFonts w:ascii="Verdana" w:eastAsia="Times New Roman" w:hAnsi="Verdana" w:cs="Times New Roman"/>
          <w:color w:val="242424"/>
          <w:sz w:val="27"/>
          <w:szCs w:val="27"/>
          <w:lang w:eastAsia="en-GB"/>
        </w:rPr>
      </w:pPr>
    </w:p>
    <w:p w14:paraId="306F9D3F" w14:textId="77777777" w:rsidR="009600E3" w:rsidRDefault="009600E3"/>
    <w:sectPr w:rsidR="009600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AE3BEF"/>
    <w:multiLevelType w:val="multilevel"/>
    <w:tmpl w:val="0550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1A5087"/>
    <w:multiLevelType w:val="multilevel"/>
    <w:tmpl w:val="2D9C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F72814"/>
    <w:multiLevelType w:val="multilevel"/>
    <w:tmpl w:val="60868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32253A"/>
    <w:multiLevelType w:val="multilevel"/>
    <w:tmpl w:val="A116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0E3"/>
    <w:rsid w:val="009600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07B9E41"/>
  <w15:chartTrackingRefBased/>
  <w15:docId w15:val="{1C151928-D1A7-7C45-8AD6-C542A916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00E3"/>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9600E3"/>
  </w:style>
  <w:style w:type="character" w:styleId="Strong">
    <w:name w:val="Strong"/>
    <w:basedOn w:val="DefaultParagraphFont"/>
    <w:uiPriority w:val="22"/>
    <w:qFormat/>
    <w:rsid w:val="009600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095340">
      <w:bodyDiv w:val="1"/>
      <w:marLeft w:val="0"/>
      <w:marRight w:val="0"/>
      <w:marTop w:val="0"/>
      <w:marBottom w:val="0"/>
      <w:divBdr>
        <w:top w:val="none" w:sz="0" w:space="0" w:color="auto"/>
        <w:left w:val="none" w:sz="0" w:space="0" w:color="auto"/>
        <w:bottom w:val="none" w:sz="0" w:space="0" w:color="auto"/>
        <w:right w:val="none" w:sz="0" w:space="0" w:color="auto"/>
      </w:divBdr>
    </w:div>
    <w:div w:id="281233393">
      <w:bodyDiv w:val="1"/>
      <w:marLeft w:val="0"/>
      <w:marRight w:val="0"/>
      <w:marTop w:val="0"/>
      <w:marBottom w:val="0"/>
      <w:divBdr>
        <w:top w:val="none" w:sz="0" w:space="0" w:color="auto"/>
        <w:left w:val="none" w:sz="0" w:space="0" w:color="auto"/>
        <w:bottom w:val="none" w:sz="0" w:space="0" w:color="auto"/>
        <w:right w:val="none" w:sz="0" w:space="0" w:color="auto"/>
      </w:divBdr>
    </w:div>
    <w:div w:id="1222593384">
      <w:bodyDiv w:val="1"/>
      <w:marLeft w:val="0"/>
      <w:marRight w:val="0"/>
      <w:marTop w:val="0"/>
      <w:marBottom w:val="0"/>
      <w:divBdr>
        <w:top w:val="none" w:sz="0" w:space="0" w:color="auto"/>
        <w:left w:val="none" w:sz="0" w:space="0" w:color="auto"/>
        <w:bottom w:val="none" w:sz="0" w:space="0" w:color="auto"/>
        <w:right w:val="none" w:sz="0" w:space="0" w:color="auto"/>
      </w:divBdr>
    </w:div>
    <w:div w:id="181694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473</Words>
  <Characters>2702</Characters>
  <Application>Microsoft Office Word</Application>
  <DocSecurity>0</DocSecurity>
  <Lines>22</Lines>
  <Paragraphs>6</Paragraphs>
  <ScaleCrop>false</ScaleCrop>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joanamano8866@gmail.com</dc:creator>
  <cp:keywords/>
  <dc:description/>
  <cp:lastModifiedBy>joanamano8866@gmail.com</cp:lastModifiedBy>
  <cp:revision>1</cp:revision>
  <dcterms:created xsi:type="dcterms:W3CDTF">2020-10-21T05:23:00Z</dcterms:created>
  <dcterms:modified xsi:type="dcterms:W3CDTF">2020-10-21T05:27:00Z</dcterms:modified>
</cp:coreProperties>
</file>